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8E" w:rsidRDefault="008D6C8E" w:rsidP="00491311">
      <w:pPr>
        <w:pStyle w:val="western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2B6B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465pt;height:765.75pt;visibility:visible">
            <v:imagedata r:id="rId4" o:title=""/>
          </v:shape>
        </w:pict>
      </w:r>
    </w:p>
    <w:p w:rsidR="008D6C8E" w:rsidRPr="00370076" w:rsidRDefault="008D6C8E" w:rsidP="00491311">
      <w:pPr>
        <w:pStyle w:val="western"/>
        <w:spacing w:before="0" w:beforeAutospacing="0" w:after="0" w:afterAutospacing="0" w:line="360" w:lineRule="auto"/>
        <w:ind w:firstLine="709"/>
        <w:jc w:val="center"/>
      </w:pPr>
      <w:r w:rsidRPr="00370076">
        <w:rPr>
          <w:b/>
          <w:bCs/>
        </w:rPr>
        <w:t>1. Общие положения</w:t>
      </w:r>
    </w:p>
    <w:p w:rsidR="008D6C8E" w:rsidRPr="00370076" w:rsidRDefault="008D6C8E" w:rsidP="00002549">
      <w:pPr>
        <w:pStyle w:val="2"/>
        <w:spacing w:before="0" w:line="360" w:lineRule="auto"/>
        <w:ind w:left="-567" w:firstLine="567"/>
        <w:jc w:val="both"/>
        <w:rPr>
          <w:b w:val="0"/>
          <w:sz w:val="24"/>
          <w:szCs w:val="24"/>
        </w:rPr>
      </w:pPr>
      <w:r w:rsidRPr="00370076">
        <w:rPr>
          <w:b w:val="0"/>
          <w:sz w:val="24"/>
          <w:szCs w:val="24"/>
        </w:rPr>
        <w:t xml:space="preserve">1.1 Предметом регулирования настоящего Положения (далее - Положение) является деятельность муниципального бюджетного учреждения </w:t>
      </w:r>
      <w:r>
        <w:rPr>
          <w:b w:val="0"/>
          <w:sz w:val="24"/>
          <w:szCs w:val="24"/>
        </w:rPr>
        <w:t xml:space="preserve">дополнительного образования города Ульяновска «Центр детского творчества №2» </w:t>
      </w:r>
      <w:r w:rsidRPr="00370076">
        <w:rPr>
          <w:b w:val="0"/>
          <w:sz w:val="24"/>
          <w:szCs w:val="24"/>
        </w:rPr>
        <w:t>в области рекламы</w:t>
      </w:r>
      <w:r>
        <w:rPr>
          <w:b w:val="0"/>
          <w:sz w:val="24"/>
          <w:szCs w:val="24"/>
        </w:rPr>
        <w:t xml:space="preserve"> платных образовательных услуг</w:t>
      </w:r>
      <w:r w:rsidRPr="00370076">
        <w:rPr>
          <w:b w:val="0"/>
          <w:sz w:val="24"/>
          <w:szCs w:val="24"/>
        </w:rPr>
        <w:t>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1.2.Настоящее Положение разработано в соответствии с: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 законом Российской Федерации от 13.03.2006 г. № 38-Ф3 «О рекламе»;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законом РФ от 29.12.2012 г. N 273-Ф</w:t>
      </w:r>
      <w:r>
        <w:rPr>
          <w:rFonts w:ascii="Times New Roman" w:hAnsi="Times New Roman"/>
          <w:sz w:val="24"/>
          <w:szCs w:val="24"/>
        </w:rPr>
        <w:t>З</w:t>
      </w:r>
      <w:r w:rsidRPr="00370076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Правилами оказания платных образовательных услуг, утверждёнными Постановлением Правительства Российской Федерации от 15.08.2013 г. № 706;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Постановлением  Правительства Российской Федерации от 20.12.2012  г. №  1346  «Об  утверждении положения о государственном надзоре в области рекламы»;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Уставом учреждения.</w:t>
      </w:r>
    </w:p>
    <w:p w:rsidR="008D6C8E" w:rsidRPr="00370076" w:rsidRDefault="008D6C8E" w:rsidP="00002549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2. Основные понятия, используемые в настоящем Положении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2.1. В настоящем Положении используются следующие основные понятия: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1)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2)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внимания, к которым направлена реклама;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3) товар - продукт деятельности (в том числе работа, услуга), предназначенный для продажи, обмена или иного введения в оборот;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4) ненадлежащая реклама - реклама, не соответствующая требованиям законодательства Российской Федерации;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5) рекламодатель - изготовитель или продавец товара либо иное определившее объект рекламирования и (или) содержание рекламы лицо;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6) рекламопроизводитель - лицо, осуществляющее полностью или частично приведение информации в готовую для распространения в виде рекламы форму;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7) рекламораспространитель - лицо, осуществляющее распространение рекламы любым способом, в любой форме и с использованием любых средств;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8) потребители рекламы - лица, на привлечение внимания которых к объекту рекламирования направлена реклама;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9) социальная реклама - информация, распространённая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10) антимонопольный орган - федеральный антимонопольный орган и его территориальные органы.</w:t>
      </w:r>
    </w:p>
    <w:p w:rsidR="008D6C8E" w:rsidRPr="00370076" w:rsidRDefault="008D6C8E" w:rsidP="00002549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3. Требования к рекламе учреждения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3.1. Реклама должна быть добросовестной и достоверной. Недобросовестная реклама и недостоверная реклама не допускаются.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3.2. Недобросовестной признается реклама, которая: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1)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2) порочит честь, достоинство или деловую репутацию лица, в том числе конкурента;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 продавца такого товара;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4) является актом недобросовестной конкуренции в соответствии с антимонопольным законодательством.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3.3. Недостоверной признается реклама, которая содержит не соответствующие действительности сведения: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2)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4) о стоимости или цене товара, порядке его оплаты, размере скидок, тарифов и других условиях приобретения товара;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5) об условиях доставки, обмена, ремонта и обслуживания товара;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6) о гарантийных обязательствах изготовителя или продавца товара;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8) 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9) об официальном или общественном признании, о получении медалей, призов, дипломов или иных наград;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11) о результатах исследований и испытаний;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12) о предоставлении дополнительных прав или преимуществ приобретателю рекламируемого товара;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13) о фактическом размере спроса на рекламируемый или иной товар;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14) об объеме производства или продажи рекламируемого или иного товара;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15) о правилах и сроках проведения стимулирующей лотереи,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16)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 об основанных на риске играх, пари;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17) об источнике информации, подлежащей раскрытию в соответствии с федеральными законами;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лицам в соответствии с федеральными законами или иными нормативными правовыми актами Российской Федерации;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19) о лице, обязавшемся по ценной бумаге;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20) об изготовителе или о продавце рекламируемого товара.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3.4. Реклама не должна: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1) побуждать к совершению противоправных действий;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2) призывать к насилию и жестокости;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4) формировать негативное отношение к лицам, не пользующимся рекламируемыми товарами, или осуждать таких лиц;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5) содержать информацию порнографического характера.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3.5. В рекламе не допускаются: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1) использование иностранных слов и выражений, которые могут привести к искажению смысла информации;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2)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3) демонстрация процессов курения и потребления алкогольной продукции;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5) указание на то, что рекламируемый товар произведен с использованием тканей эмбриона человека.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3.6.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3.8. В рекламе товаров и иных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валюте.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3.9. 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не соответствующие таким правилам или регламентам.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3.10. Не допускаются использование в радио-, теле-, видео-, аудио- и кинопродукции или в другой продукции распространение скрытой рекламы, то есть рекламы, которая оказывает не осознаваемое потребителями рекламы воздействие на их сознание, в том числе такое воздействие путем использования специальных видеовставок (двойной звукозаписи) и иными способами.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3.11.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программам, в тетрадях.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3.12.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 436-ФЗ "О защите детей от информации, причиняющей вред их здоровью и развитию", без указания категории данной информационной продукции.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3.13. Не допускается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 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3.14. При производстве, размещении и распространении рекламы соблюдаются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:rsidR="008D6C8E" w:rsidRPr="00370076" w:rsidRDefault="008D6C8E" w:rsidP="00002549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4. Социальная реклама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У</w:t>
      </w:r>
      <w:r w:rsidRPr="00370076">
        <w:rPr>
          <w:rFonts w:ascii="Times New Roman" w:hAnsi="Times New Roman"/>
          <w:sz w:val="24"/>
          <w:szCs w:val="24"/>
        </w:rPr>
        <w:t>чреждение может выступать рекламодателем социальной рекламы.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У</w:t>
      </w:r>
      <w:r w:rsidRPr="00370076">
        <w:rPr>
          <w:rFonts w:ascii="Times New Roman" w:hAnsi="Times New Roman"/>
          <w:sz w:val="24"/>
          <w:szCs w:val="24"/>
        </w:rPr>
        <w:t>чреждение осуществляет размещение заказов на производство и распространение социальной рекламы в соответствии с законодательством Российской Федерации.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4.3. 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пунктом 4.4. настоящего раздела.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4.4. В социальной рекламе допускается упоминание о</w:t>
      </w:r>
      <w:r>
        <w:rPr>
          <w:rFonts w:ascii="Times New Roman" w:hAnsi="Times New Roman"/>
          <w:sz w:val="24"/>
          <w:szCs w:val="24"/>
        </w:rPr>
        <w:t>б</w:t>
      </w:r>
      <w:r w:rsidRPr="00370076">
        <w:rPr>
          <w:rFonts w:ascii="Times New Roman" w:hAnsi="Times New Roman"/>
          <w:sz w:val="24"/>
          <w:szCs w:val="24"/>
        </w:rPr>
        <w:t xml:space="preserve"> учреждении в случаях, если содержание этой рекламы непосредственно связано с информацией о деятельности учреждения, направленной на достижение благотворительных или иных общественно полезных целей.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5. Ответственность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5.1.Ответсвенность за рекламу учреждения и оказываемых им платных образовательных услуг несёт руководитель учреждения.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5.2. Размещение рекламы учреждения и (или) оказываемых им платных образовательных услуг осуществляется только по разрешению руководителя учреждения.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 xml:space="preserve">5.3. По приказу руководителя учреждения назначается </w:t>
      </w:r>
      <w:r>
        <w:rPr>
          <w:rFonts w:ascii="Times New Roman" w:hAnsi="Times New Roman"/>
          <w:sz w:val="24"/>
          <w:szCs w:val="24"/>
        </w:rPr>
        <w:t>ответственное лицо</w:t>
      </w:r>
      <w:r w:rsidRPr="00370076">
        <w:rPr>
          <w:rFonts w:ascii="Times New Roman" w:hAnsi="Times New Roman"/>
          <w:sz w:val="24"/>
          <w:szCs w:val="24"/>
        </w:rPr>
        <w:t xml:space="preserve"> в сфере рекламы учреждения и оказываемых им платных образовательных услуг (далее </w:t>
      </w:r>
      <w:r>
        <w:rPr>
          <w:rFonts w:ascii="Times New Roman" w:hAnsi="Times New Roman"/>
          <w:sz w:val="24"/>
          <w:szCs w:val="24"/>
        </w:rPr>
        <w:t>Ответственное</w:t>
      </w:r>
      <w:r w:rsidRPr="00370076">
        <w:rPr>
          <w:rFonts w:ascii="Times New Roman" w:hAnsi="Times New Roman"/>
          <w:sz w:val="24"/>
          <w:szCs w:val="24"/>
        </w:rPr>
        <w:t xml:space="preserve"> лицо), которое: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может самостоятельно выполнять отдельные функции рекламопроизводителя;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готовит предложения для руководителя учреждения по объектам рекламирования;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обеспечивает взаимодействие с другими рекламопроизводителями и рекламораспространителями;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обеспечивает соответствие рекламы учреждения и оказываемых им платных образовательных услуг требованиям законодательства Российской Федерации о рекламе;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обеспечивает регулярное проведение анализа эффективности рекламы;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готовит и вносит предложения руководителю учреждения по повышению эффективности рекламы, а так же по внедрению новых форм, способов, технологий рекламы для продвижения платных образовательных услуг, оказываемых дошкольным образовательным учреждением;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- выполняет поручения руководителя учреждения, связанные с рекламой учреждения и оказываемых им платных образовательных услуг.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 xml:space="preserve">5.4. Руководитель учреждения и </w:t>
      </w:r>
      <w:r>
        <w:rPr>
          <w:rFonts w:ascii="Times New Roman" w:hAnsi="Times New Roman"/>
          <w:sz w:val="24"/>
          <w:szCs w:val="24"/>
        </w:rPr>
        <w:t>Ответственное</w:t>
      </w:r>
      <w:r w:rsidRPr="00370076">
        <w:rPr>
          <w:rFonts w:ascii="Times New Roman" w:hAnsi="Times New Roman"/>
          <w:sz w:val="24"/>
          <w:szCs w:val="24"/>
        </w:rPr>
        <w:t xml:space="preserve"> лицо несут ответственность за производство, размещение и распространение рекламы учреждения и оказываемых им платных образовательных услуг, а так же за выполнение настоящего Положения в соответствии с действующим законодательством.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6. Представление информации о рекламе в антимонопольный орган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У</w:t>
      </w:r>
      <w:r w:rsidRPr="00370076">
        <w:rPr>
          <w:rFonts w:ascii="Times New Roman" w:hAnsi="Times New Roman"/>
          <w:sz w:val="24"/>
          <w:szCs w:val="24"/>
        </w:rPr>
        <w:t>чреждение представляет в антимонопольный орган (его должностным лицам) по его мотивированному требованию в установленный срок необходимые документы, материалы, объяснения, информацию в письменной и (или) устной форме (в том числе информацию, составляющую коммерческую, служебную и иную охраняемую законом тайну), включая служебную переписку в электронном виде, а так же обеспечивает уполномоченным должностным лицам антимонопольного органа доступ к такой информации.</w:t>
      </w:r>
    </w:p>
    <w:p w:rsidR="008D6C8E" w:rsidRPr="00370076" w:rsidRDefault="008D6C8E" w:rsidP="00002549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076">
        <w:rPr>
          <w:rFonts w:ascii="Times New Roman" w:hAnsi="Times New Roman"/>
          <w:sz w:val="24"/>
          <w:szCs w:val="24"/>
        </w:rPr>
        <w:t>6.2.Ответсвенность за выполнение пункта 6.1. настоящего раздела несёт руководитель учреждения в соответствии с действующим законодательством.</w:t>
      </w:r>
    </w:p>
    <w:sectPr w:rsidR="008D6C8E" w:rsidRPr="00370076" w:rsidSect="00D103C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801"/>
    <w:rsid w:val="00002549"/>
    <w:rsid w:val="000D5D03"/>
    <w:rsid w:val="000E21D4"/>
    <w:rsid w:val="002142A2"/>
    <w:rsid w:val="002B6B53"/>
    <w:rsid w:val="00355801"/>
    <w:rsid w:val="00370076"/>
    <w:rsid w:val="00491311"/>
    <w:rsid w:val="00610F77"/>
    <w:rsid w:val="006324AD"/>
    <w:rsid w:val="007273B8"/>
    <w:rsid w:val="00897847"/>
    <w:rsid w:val="008D6C8E"/>
    <w:rsid w:val="00A2004D"/>
    <w:rsid w:val="00C134FF"/>
    <w:rsid w:val="00C81439"/>
    <w:rsid w:val="00CA2D8B"/>
    <w:rsid w:val="00D103C8"/>
    <w:rsid w:val="00D116F3"/>
    <w:rsid w:val="00DC0A4C"/>
    <w:rsid w:val="00FC1524"/>
    <w:rsid w:val="00F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5580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</w:rPr>
  </w:style>
  <w:style w:type="paragraph" w:customStyle="1" w:styleId="western">
    <w:name w:val="western"/>
    <w:basedOn w:val="Normal"/>
    <w:uiPriority w:val="99"/>
    <w:rsid w:val="00355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Standard"/>
    <w:uiPriority w:val="99"/>
    <w:rsid w:val="00355801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2072</Words>
  <Characters>11811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serge-polyanskij@yandex.ru</cp:lastModifiedBy>
  <cp:revision>8</cp:revision>
  <cp:lastPrinted>2015-10-13T12:29:00Z</cp:lastPrinted>
  <dcterms:created xsi:type="dcterms:W3CDTF">2015-10-13T12:27:00Z</dcterms:created>
  <dcterms:modified xsi:type="dcterms:W3CDTF">2015-10-18T19:00:00Z</dcterms:modified>
</cp:coreProperties>
</file>