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601" w:type="dxa"/>
        <w:tblLook w:val="04A0"/>
      </w:tblPr>
      <w:tblGrid>
        <w:gridCol w:w="10915"/>
      </w:tblGrid>
      <w:tr w:rsidR="00A56F33" w:rsidTr="00084964">
        <w:tc>
          <w:tcPr>
            <w:tcW w:w="10915" w:type="dxa"/>
          </w:tcPr>
          <w:p w:rsidR="00A56F33" w:rsidRDefault="0036354A" w:rsidP="0036354A">
            <w:pPr>
              <w:pStyle w:val="a3"/>
              <w:spacing w:line="293" w:lineRule="atLeast"/>
              <w:ind w:left="0"/>
              <w:rPr>
                <w:rFonts w:ascii="Arial" w:eastAsia="Times New Roman" w:hAnsi="Arial" w:cs="Arial"/>
                <w:b/>
                <w:bCs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73737"/>
                <w:sz w:val="20"/>
                <w:szCs w:val="20"/>
                <w:lang w:eastAsia="ru-RU"/>
              </w:rPr>
              <w:drawing>
                <wp:inline distT="0" distB="0" distL="0" distR="0">
                  <wp:extent cx="6655435" cy="9493885"/>
                  <wp:effectExtent l="19050" t="0" r="0" b="0"/>
                  <wp:docPr id="1" name="Рисунок 1" descr="D:\Полянская\Сайт\Новые документы 2015 - 2016  год\ПОЛОЖЕНИЯ\img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олянская\Сайт\Новые документы 2015 - 2016  год\ПОЛОЖЕНИЯ\img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35" cy="949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F33" w:rsidRDefault="00A56F33" w:rsidP="0036354A">
      <w:pPr>
        <w:pStyle w:val="a3"/>
        <w:spacing w:after="0" w:line="293" w:lineRule="atLeast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</w:p>
    <w:p w:rsidR="0036354A" w:rsidRDefault="0036354A" w:rsidP="0036354A">
      <w:pPr>
        <w:pStyle w:val="a3"/>
        <w:spacing w:after="0" w:line="293" w:lineRule="atLeast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</w:p>
    <w:p w:rsidR="0036354A" w:rsidRPr="00A56F33" w:rsidRDefault="0036354A" w:rsidP="0036354A">
      <w:pPr>
        <w:pStyle w:val="a3"/>
        <w:spacing w:after="0" w:line="293" w:lineRule="atLeast"/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</w:pPr>
    </w:p>
    <w:p w:rsidR="006E66D8" w:rsidRPr="0036354A" w:rsidRDefault="006E66D8" w:rsidP="0036354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354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ПОЛОЖЕНИЕ</w:t>
      </w:r>
    </w:p>
    <w:p w:rsidR="006E66D8" w:rsidRPr="0036354A" w:rsidRDefault="006E66D8" w:rsidP="0036354A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354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 приёмочной комиссии и проведении экспертизы </w:t>
      </w:r>
    </w:p>
    <w:p w:rsidR="006E66D8" w:rsidRPr="0036354A" w:rsidRDefault="00A56F33" w:rsidP="0036354A">
      <w:pPr>
        <w:jc w:val="center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6354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       </w:t>
      </w:r>
      <w:r w:rsidR="00C3677D" w:rsidRPr="003635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6354A">
        <w:rPr>
          <w:rFonts w:ascii="Times New Roman" w:hAnsi="Times New Roman" w:cs="Times New Roman"/>
          <w:b/>
          <w:sz w:val="24"/>
          <w:szCs w:val="24"/>
        </w:rPr>
        <w:t xml:space="preserve">                           дополнительного образования </w:t>
      </w:r>
      <w:r w:rsidR="00C3677D" w:rsidRPr="0036354A">
        <w:rPr>
          <w:rFonts w:ascii="Times New Roman" w:hAnsi="Times New Roman" w:cs="Times New Roman"/>
          <w:b/>
          <w:sz w:val="24"/>
          <w:szCs w:val="24"/>
        </w:rPr>
        <w:t>г. Ульяновска                                                                                       «</w:t>
      </w:r>
      <w:r w:rsidRPr="0036354A">
        <w:rPr>
          <w:rFonts w:ascii="Times New Roman" w:hAnsi="Times New Roman" w:cs="Times New Roman"/>
          <w:b/>
          <w:sz w:val="24"/>
          <w:szCs w:val="24"/>
        </w:rPr>
        <w:t>Центр детского творчества № 2</w:t>
      </w:r>
      <w:r w:rsidR="00C3677D" w:rsidRPr="0036354A">
        <w:rPr>
          <w:rFonts w:ascii="Times New Roman" w:hAnsi="Times New Roman" w:cs="Times New Roman"/>
          <w:b/>
          <w:sz w:val="24"/>
          <w:szCs w:val="24"/>
        </w:rPr>
        <w:t>»</w:t>
      </w:r>
      <w:r w:rsidR="006E66D8" w:rsidRPr="0036354A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6E66D8" w:rsidRPr="0036354A" w:rsidRDefault="006E66D8" w:rsidP="0036354A">
      <w:pPr>
        <w:spacing w:after="0" w:line="293" w:lineRule="atLeast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6354A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6354A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1.                Общие положения</w:t>
      </w:r>
    </w:p>
    <w:p w:rsidR="006E66D8" w:rsidRPr="00A56F33" w:rsidRDefault="006E66D8" w:rsidP="0036354A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1.1.         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соответствии с Федеральным законом от 05.04.2013 г.          № 44-ФЗ «О контрактной системе в сфере закупок товаров, работ, услуг для обеспечения государственных и муниципальных нужд» </w:t>
      </w:r>
      <w:r w:rsidR="004C44F0" w:rsidRPr="004C44F0">
        <w:rPr>
          <w:rFonts w:ascii="Times New Roman" w:hAnsi="Times New Roman" w:cs="Times New Roman"/>
          <w:sz w:val="24"/>
          <w:szCs w:val="24"/>
        </w:rPr>
        <w:t>муниципально</w:t>
      </w:r>
      <w:r w:rsidR="004C44F0">
        <w:rPr>
          <w:rFonts w:ascii="Times New Roman" w:hAnsi="Times New Roman" w:cs="Times New Roman"/>
          <w:sz w:val="24"/>
          <w:szCs w:val="24"/>
        </w:rPr>
        <w:t>е бюджетное</w:t>
      </w:r>
      <w:r w:rsidR="004C44F0" w:rsidRPr="004C44F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C44F0">
        <w:rPr>
          <w:rFonts w:ascii="Times New Roman" w:hAnsi="Times New Roman" w:cs="Times New Roman"/>
          <w:sz w:val="24"/>
          <w:szCs w:val="24"/>
        </w:rPr>
        <w:t>е</w:t>
      </w:r>
      <w:r w:rsidR="004C44F0" w:rsidRPr="004C44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дополнительного</w:t>
      </w:r>
      <w:r w:rsidR="004C44F0">
        <w:rPr>
          <w:rFonts w:ascii="Times New Roman" w:hAnsi="Times New Roman" w:cs="Times New Roman"/>
          <w:sz w:val="24"/>
          <w:szCs w:val="24"/>
        </w:rPr>
        <w:t xml:space="preserve"> </w:t>
      </w:r>
      <w:r w:rsidR="004C44F0" w:rsidRPr="004C44F0">
        <w:rPr>
          <w:rFonts w:ascii="Times New Roman" w:hAnsi="Times New Roman" w:cs="Times New Roman"/>
          <w:sz w:val="24"/>
          <w:szCs w:val="24"/>
        </w:rPr>
        <w:t>образования</w:t>
      </w:r>
      <w:r w:rsidR="004C44F0">
        <w:rPr>
          <w:rFonts w:ascii="Times New Roman" w:hAnsi="Times New Roman" w:cs="Times New Roman"/>
          <w:sz w:val="24"/>
          <w:szCs w:val="24"/>
        </w:rPr>
        <w:t xml:space="preserve"> </w:t>
      </w:r>
      <w:r w:rsidR="004C44F0" w:rsidRPr="004C44F0">
        <w:rPr>
          <w:rFonts w:ascii="Times New Roman" w:hAnsi="Times New Roman" w:cs="Times New Roman"/>
          <w:sz w:val="24"/>
          <w:szCs w:val="24"/>
        </w:rPr>
        <w:t>г.</w:t>
      </w:r>
      <w:r w:rsidR="004C44F0">
        <w:rPr>
          <w:rFonts w:ascii="Times New Roman" w:hAnsi="Times New Roman" w:cs="Times New Roman"/>
          <w:sz w:val="24"/>
          <w:szCs w:val="24"/>
        </w:rPr>
        <w:t xml:space="preserve"> </w:t>
      </w:r>
      <w:r w:rsidR="004C44F0" w:rsidRPr="004C44F0">
        <w:rPr>
          <w:rFonts w:ascii="Times New Roman" w:hAnsi="Times New Roman" w:cs="Times New Roman"/>
          <w:sz w:val="24"/>
          <w:szCs w:val="24"/>
        </w:rPr>
        <w:t xml:space="preserve">Ульяновска «Центр </w:t>
      </w:r>
      <w:r w:rsidR="004C44F0">
        <w:rPr>
          <w:rFonts w:ascii="Times New Roman" w:hAnsi="Times New Roman" w:cs="Times New Roman"/>
          <w:sz w:val="24"/>
          <w:szCs w:val="24"/>
        </w:rPr>
        <w:t xml:space="preserve"> </w:t>
      </w:r>
      <w:r w:rsidR="004C44F0" w:rsidRPr="004C44F0">
        <w:rPr>
          <w:rFonts w:ascii="Times New Roman" w:hAnsi="Times New Roman" w:cs="Times New Roman"/>
          <w:sz w:val="24"/>
          <w:szCs w:val="24"/>
        </w:rPr>
        <w:t>детского творчества № 2»</w:t>
      </w:r>
      <w:r w:rsidR="004C44F0" w:rsidRPr="006E66D8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</w:t>
      </w:r>
      <w:r w:rsidR="004C44F0"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(далее – Заказчик) в ходе исполнения контракта обязано обеспечить приёмку поставленных товаров (выполненных работ, оказанных услуг), предусмотренных государственным контрактом, гражданско-правовым договором (далее - Контракт), включая проведение экспертизы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результатов, предусмотренных Контрактом.</w:t>
      </w:r>
      <w:r w:rsidR="004C44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         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также проведение экспертизы результатов, предусмотренных контрактом, силами Заказчика.</w:t>
      </w:r>
      <w:r w:rsidR="004C44F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         В своей деятельности Приёмочная комиссия руководствуется Гражданским кодексом Российской Федерации, Федеральным законом 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2.              Задачи и функции приемочной комиссии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         Основными задачами Приёмочной комиссии являются: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2.1.1.  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2.1.2.  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2.1.3.  подготовка отчетных материалов о работе Приёмочной комиссии.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         Для выполнения поставленных задач Приёмочная комиссия реализует следующие функции: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2.2.1.  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2.2.2.  проводит анализ документов, подтверждающих факт поставки товаров, выполнения работ или оказания услуг Заказчику;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2.2.3.  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государственного контракта количества экземпляров и копий отчетных документов и материалов;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2.2.4.  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2.2.5.  по результатам проведенной приёмки товаров (работ, услуг), в случае их соответствия условиям Контракта, составляет документ о приёмке – акт приёмки товаров (работ, услуг), приложение № 1 к настоящему Положению.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3.                Состав и полномочия членов Приёмочной комиссии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</w:t>
      </w:r>
      <w:r w:rsidR="00B77789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Состав Приёмочной комиссии определяется и утверждается Заказчиком.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         В состав Приёмочной комиссии входит не менее 5 человек, включая председателя и других членов Приёмочной комиссии.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         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         В случае нарушения членом Приёмочной комиссии своих обязанностей Заказчик исключает этого члена из состава Приёмочной комиссии  по предложению председателя Приёмочной комиссии.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         Члены Приёмочной комиссии осуществляют свои полномочия лично, передача полномочий члена Приёмочной комиссии другим лицам не допускается.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4.                Решения Приёмочной комиссии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         Приёмочная комиссия выносит решение о приёмке товара (работы, услуги) в порядке и в сроки, установленные Контрактом.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         Решения Приёмочной комиссии правомочны, если в работе комиссии участвуют не менее половины количества её членов.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        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         По итогам проведения приёмки товаров (работ, услуг) Приёмочной комиссией принимается одно из следующих решений: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4.4.1.  товары поставлены, работы выполнены, услуги исполнены 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4.4.2.  если по итогам приёмки товаров (работ, услуг) выявлены замечания 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4.4.3.  товары не поставлены, работы не выполнены, услуги не оказаны,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         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4.6.         Документ о приёмке утверждается Заказчиком.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4.7.         Если Приёмочной комиссией будет принято решение о невозможности осуществления приёмки товаров (работ, услуг), то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4.8.         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</w:t>
      </w: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результатов, предусмотренных Контрактом, в части их соответствия условиям и требованиям Контракта.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5.              Порядок проведения экспертизы при приёмке товаров (работ, услуг)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         В соответствии с Федеральным законом от 05.04.2013 г.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         Экспертиза результатов, предусмотренных Контрактом, в разрешённых действующим законодательством случаях может проводиться Заказчиком своими силами или к её проведению могут привлекаться эксперты, экспертные организации.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         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         Специалисты могут назначаться Заказчиком для оценки результатов конкретной закупки либо действовать на постоянной основе. Специалисты для оценки результатов конкретной закупки назначаются приказом Заказчика, в таком приказе указываются реквизиты Контракта, результаты которого подлежат оценке, а также указываются сроки проведения экспертизы и формирования экспертного заключения.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         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         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    Заключение экспертизы прикладываются к акту приёмки товаров (работ, услуг), составленному Приёмочной комиссией.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        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</w:t>
      </w:r>
      <w:proofErr w:type="gramEnd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B77789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Приложение № 1 к Положению о</w:t>
      </w: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приёмочной комиссии и проведении</w:t>
      </w: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экспертизы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E66D8" w:rsidRPr="00A56F33" w:rsidRDefault="00B77789" w:rsidP="0036354A">
      <w:pPr>
        <w:spacing w:after="0" w:line="293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                                        </w:t>
      </w:r>
      <w:r w:rsidR="006E66D8" w:rsidRPr="00A56F3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Акт приёмки товаров (работ, услуг)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E66D8"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  контракту (договору) </w:t>
      </w:r>
      <w:proofErr w:type="gramStart"/>
      <w:r w:rsidR="006E66D8"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от</w:t>
      </w:r>
      <w:proofErr w:type="gramEnd"/>
      <w:r w:rsidR="006E66D8"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___________ № _____</w:t>
      </w:r>
    </w:p>
    <w:tbl>
      <w:tblPr>
        <w:tblW w:w="0" w:type="auto"/>
        <w:tblCellSpacing w:w="0" w:type="dxa"/>
        <w:shd w:val="clear" w:color="auto" w:fill="EFF7DB"/>
        <w:tblCellMar>
          <w:left w:w="0" w:type="dxa"/>
          <w:right w:w="0" w:type="dxa"/>
        </w:tblCellMar>
        <w:tblLook w:val="04A0"/>
      </w:tblPr>
      <w:tblGrid>
        <w:gridCol w:w="3576"/>
        <w:gridCol w:w="4080"/>
      </w:tblGrid>
      <w:tr w:rsidR="006E66D8" w:rsidRPr="00A56F33" w:rsidTr="0036354A">
        <w:trPr>
          <w:tblCellSpacing w:w="0" w:type="dxa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6D8" w:rsidRPr="00A56F33" w:rsidRDefault="006E66D8" w:rsidP="0036354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66D8" w:rsidRPr="00A56F33" w:rsidRDefault="006E66D8" w:rsidP="0036354A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 Наименование товара, работ, услуг: ______________________________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 </w:t>
      </w:r>
      <w:proofErr w:type="gramStart"/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Мы, нижеподписавшиеся члены Приёмочной комиссии, с учётом заключения экспертизы проведенной силами Заказчика, составили настоящий акт о том, что товары (работы, услуги)______________________поставлены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Цена товара (работы услуги) в соответствии с Контрактом (договором)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составляет _________________________________________________________________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(цифрами и прописью)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Приложения к акту: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Заключение экспертизы от «____»__________________ 20___г.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_____________________________________________________________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(перечень прилагаемых документов)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 комиссии: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Подписи членов комиссии:</w:t>
      </w:r>
    </w:p>
    <w:p w:rsidR="006E66D8" w:rsidRPr="00A56F33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B77789" w:rsidRDefault="006E66D8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7789" w:rsidRDefault="00B77789" w:rsidP="0036354A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084964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</w:p>
    <w:p w:rsidR="00084964" w:rsidRDefault="00084964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Приложение № 2 к Положению о</w:t>
      </w: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приёмочной комиссии и проведении</w:t>
      </w:r>
    </w:p>
    <w:p w:rsidR="006E66D8" w:rsidRPr="00A56F33" w:rsidRDefault="006E66D8" w:rsidP="0036354A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56F3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экспертизы</w:t>
      </w:r>
    </w:p>
    <w:p w:rsidR="00084964" w:rsidRPr="00966E58" w:rsidRDefault="00084964" w:rsidP="0036354A">
      <w:pPr>
        <w:jc w:val="center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>Заключение                                                                                                                                                                                                                                                               по проведению экспертизы поставленного товара                                                                                                                                                                                                              исполнителем контракта №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66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66E58">
        <w:rPr>
          <w:rFonts w:ascii="Times New Roman" w:hAnsi="Times New Roman" w:cs="Times New Roman"/>
          <w:sz w:val="24"/>
          <w:szCs w:val="24"/>
        </w:rPr>
        <w:t>.</w:t>
      </w:r>
    </w:p>
    <w:p w:rsidR="00084964" w:rsidRPr="00966E58" w:rsidRDefault="00084964" w:rsidP="0036354A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 г. Ульяновск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6E58">
        <w:rPr>
          <w:rFonts w:ascii="Times New Roman" w:hAnsi="Times New Roman" w:cs="Times New Roman"/>
          <w:sz w:val="24"/>
          <w:szCs w:val="24"/>
        </w:rPr>
        <w:t>.</w:t>
      </w:r>
    </w:p>
    <w:p w:rsidR="00084964" w:rsidRPr="00966E58" w:rsidRDefault="00084964" w:rsidP="003635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Pr="0096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Pr="0096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а так же порядком приемки товаров, работ, услуг, предусмотренном контрактом, Заказчиком своими силами проведена экспертиза поставленного товара, результатов выполненной работы, оказанной услуги по контракту.</w:t>
      </w:r>
    </w:p>
    <w:p w:rsidR="00084964" w:rsidRPr="00966E58" w:rsidRDefault="00084964" w:rsidP="0036354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контракте</w:t>
      </w:r>
    </w:p>
    <w:tbl>
      <w:tblPr>
        <w:tblStyle w:val="a4"/>
        <w:tblW w:w="0" w:type="auto"/>
        <w:tblLook w:val="04A0"/>
      </w:tblPr>
      <w:tblGrid>
        <w:gridCol w:w="2034"/>
        <w:gridCol w:w="2827"/>
        <w:gridCol w:w="2945"/>
        <w:gridCol w:w="2332"/>
      </w:tblGrid>
      <w:tr w:rsidR="00084964" w:rsidRPr="00966E58" w:rsidTr="00E279DA">
        <w:trPr>
          <w:trHeight w:val="1115"/>
        </w:trPr>
        <w:tc>
          <w:tcPr>
            <w:tcW w:w="3085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реестровой записи,</w:t>
            </w:r>
          </w:p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 контракта заказчика, </w:t>
            </w:r>
          </w:p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3969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Поставщик, подрядчик, исполнитель, местонахождение, адрес, телефон, ИНН, КПП</w:t>
            </w:r>
          </w:p>
        </w:tc>
        <w:tc>
          <w:tcPr>
            <w:tcW w:w="4820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контракта (наименование товара, работы, услуги)</w:t>
            </w:r>
          </w:p>
        </w:tc>
        <w:tc>
          <w:tcPr>
            <w:tcW w:w="2912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6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 (сборка, наладка, монтаж, запуск, обучение и т.д.) при их наличии</w:t>
            </w:r>
            <w:proofErr w:type="gramEnd"/>
          </w:p>
        </w:tc>
      </w:tr>
      <w:tr w:rsidR="00084964" w:rsidRPr="00966E58" w:rsidTr="00E279DA">
        <w:tc>
          <w:tcPr>
            <w:tcW w:w="3085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</w:tcPr>
          <w:p w:rsidR="00084964" w:rsidRPr="00966E58" w:rsidRDefault="00084964" w:rsidP="003635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4964" w:rsidRPr="00084964" w:rsidRDefault="00084964" w:rsidP="0036354A">
      <w:pPr>
        <w:rPr>
          <w:rFonts w:ascii="Times New Roman" w:hAnsi="Times New Roman" w:cs="Times New Roman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Экспертиза проводится: 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84964" w:rsidRPr="00966E58" w:rsidRDefault="00084964" w:rsidP="0036354A">
      <w:pPr>
        <w:ind w:left="708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>Информация о фактически поставленном товаре: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253"/>
        <w:gridCol w:w="3057"/>
        <w:gridCol w:w="2578"/>
      </w:tblGrid>
      <w:tr w:rsidR="00084964" w:rsidRPr="00966E58" w:rsidTr="00084964">
        <w:tc>
          <w:tcPr>
            <w:tcW w:w="568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услуг, фактически поставленных, исполненных или оказанных поставщиком, исполнителем.</w:t>
            </w:r>
          </w:p>
        </w:tc>
        <w:tc>
          <w:tcPr>
            <w:tcW w:w="3057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Перечень сопроводительных документов, предъявляемых при передаче товара, приемке работы или услуги</w:t>
            </w:r>
          </w:p>
        </w:tc>
        <w:tc>
          <w:tcPr>
            <w:tcW w:w="2578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Перечень фактически выполненных дополнительных условий</w:t>
            </w:r>
          </w:p>
        </w:tc>
      </w:tr>
      <w:tr w:rsidR="00084964" w:rsidRPr="00966E58" w:rsidTr="00084964">
        <w:tc>
          <w:tcPr>
            <w:tcW w:w="568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64" w:rsidRPr="00966E58" w:rsidRDefault="00084964" w:rsidP="0036354A">
      <w:pPr>
        <w:ind w:left="708"/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ab/>
        <w:t>При проведении экспертизы установлено, что исполнитель надлежаще выполнил требования условий контракта по предмету контракта, а именно:</w:t>
      </w:r>
    </w:p>
    <w:tbl>
      <w:tblPr>
        <w:tblStyle w:val="a4"/>
        <w:tblW w:w="0" w:type="auto"/>
        <w:tblInd w:w="-318" w:type="dxa"/>
        <w:tblLook w:val="04A0"/>
      </w:tblPr>
      <w:tblGrid>
        <w:gridCol w:w="3970"/>
        <w:gridCol w:w="3845"/>
        <w:gridCol w:w="2641"/>
      </w:tblGrid>
      <w:tr w:rsidR="00084964" w:rsidRPr="00966E58" w:rsidTr="00084964">
        <w:tc>
          <w:tcPr>
            <w:tcW w:w="3970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поставляемого товара, выполненной</w:t>
            </w:r>
            <w:proofErr w:type="gramStart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оказанной услуги.</w:t>
            </w:r>
          </w:p>
        </w:tc>
        <w:tc>
          <w:tcPr>
            <w:tcW w:w="3845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Показатели соответствия поставляемого товара, выполненной</w:t>
            </w:r>
            <w:proofErr w:type="gramStart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6E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или оказанной услуги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словиям контракта, а так же сопутствующих документов.</w:t>
            </w:r>
          </w:p>
        </w:tc>
        <w:tc>
          <w:tcPr>
            <w:tcW w:w="2641" w:type="dxa"/>
          </w:tcPr>
          <w:p w:rsidR="00084964" w:rsidRPr="00966E58" w:rsidRDefault="00084964" w:rsidP="0036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E58">
              <w:rPr>
                <w:rFonts w:ascii="Times New Roman" w:hAnsi="Times New Roman" w:cs="Times New Roman"/>
                <w:sz w:val="24"/>
                <w:szCs w:val="24"/>
              </w:rPr>
              <w:t>Соответствие исполнения дополнительных требований условиям контракта.</w:t>
            </w:r>
          </w:p>
        </w:tc>
      </w:tr>
      <w:tr w:rsidR="00084964" w:rsidRPr="00966E58" w:rsidTr="00084964">
        <w:tc>
          <w:tcPr>
            <w:tcW w:w="3970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084964" w:rsidRPr="00966E58" w:rsidRDefault="00084964" w:rsidP="0036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964" w:rsidRPr="00966E58" w:rsidRDefault="00084964" w:rsidP="0036354A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Выводы по заключению: </w:t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</w:r>
      <w:r w:rsidRPr="00966E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_____________________-</w:t>
      </w:r>
    </w:p>
    <w:p w:rsidR="00084964" w:rsidRPr="00966E58" w:rsidRDefault="00084964" w:rsidP="0036354A">
      <w:pPr>
        <w:rPr>
          <w:rFonts w:ascii="Times New Roman" w:hAnsi="Times New Roman" w:cs="Times New Roman"/>
          <w:sz w:val="24"/>
          <w:szCs w:val="24"/>
        </w:rPr>
      </w:pPr>
      <w:r w:rsidRPr="00966E58">
        <w:rPr>
          <w:rFonts w:ascii="Times New Roman" w:hAnsi="Times New Roman" w:cs="Times New Roman"/>
          <w:sz w:val="24"/>
          <w:szCs w:val="24"/>
        </w:rPr>
        <w:t xml:space="preserve">Подписи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84964" w:rsidRPr="00966E58" w:rsidSect="0008496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175"/>
    <w:multiLevelType w:val="multilevel"/>
    <w:tmpl w:val="6F04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02D04"/>
    <w:multiLevelType w:val="multilevel"/>
    <w:tmpl w:val="36E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E3DCD"/>
    <w:multiLevelType w:val="hybridMultilevel"/>
    <w:tmpl w:val="5E4E4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42D4"/>
    <w:multiLevelType w:val="multilevel"/>
    <w:tmpl w:val="EC30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F23DEE"/>
    <w:multiLevelType w:val="multilevel"/>
    <w:tmpl w:val="3C38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32D7E"/>
    <w:multiLevelType w:val="multilevel"/>
    <w:tmpl w:val="F7B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D8"/>
    <w:rsid w:val="00053591"/>
    <w:rsid w:val="00084964"/>
    <w:rsid w:val="001A4B2D"/>
    <w:rsid w:val="0022416F"/>
    <w:rsid w:val="0036354A"/>
    <w:rsid w:val="00363A1F"/>
    <w:rsid w:val="004C44F0"/>
    <w:rsid w:val="004C58BD"/>
    <w:rsid w:val="00650626"/>
    <w:rsid w:val="006E66D8"/>
    <w:rsid w:val="007221B5"/>
    <w:rsid w:val="007D3CBF"/>
    <w:rsid w:val="00815E7A"/>
    <w:rsid w:val="009561C1"/>
    <w:rsid w:val="009F01DA"/>
    <w:rsid w:val="00A56F33"/>
    <w:rsid w:val="00B77789"/>
    <w:rsid w:val="00C3677D"/>
    <w:rsid w:val="00C805FF"/>
    <w:rsid w:val="00C977D5"/>
    <w:rsid w:val="00CF7F8D"/>
    <w:rsid w:val="00E401D0"/>
    <w:rsid w:val="00FD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33"/>
    <w:pPr>
      <w:ind w:left="720"/>
      <w:contextualSpacing/>
    </w:pPr>
  </w:style>
  <w:style w:type="table" w:styleId="a4">
    <w:name w:val="Table Grid"/>
    <w:basedOn w:val="a1"/>
    <w:uiPriority w:val="59"/>
    <w:rsid w:val="00A56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F33"/>
    <w:pPr>
      <w:ind w:left="720"/>
      <w:contextualSpacing/>
    </w:pPr>
  </w:style>
  <w:style w:type="table" w:styleId="a4">
    <w:name w:val="Table Grid"/>
    <w:basedOn w:val="a1"/>
    <w:uiPriority w:val="59"/>
    <w:rsid w:val="00A5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15</cp:revision>
  <cp:lastPrinted>2016-09-21T12:07:00Z</cp:lastPrinted>
  <dcterms:created xsi:type="dcterms:W3CDTF">2016-09-02T11:22:00Z</dcterms:created>
  <dcterms:modified xsi:type="dcterms:W3CDTF">2016-09-21T14:33:00Z</dcterms:modified>
</cp:coreProperties>
</file>